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FD7C4F" w:rsidR="00095FB4" w:rsidP="00095FB4" w:rsidRDefault="00095FB4" w14:paraId="6582C5F1" wp14:textId="77777777">
      <w:pPr>
        <w:jc w:val="center"/>
        <w:rPr>
          <w:rFonts w:cstheme="minorHAnsi"/>
          <w:b/>
          <w:bCs/>
          <w:color w:val="7030A0"/>
          <w:sz w:val="28"/>
          <w:szCs w:val="28"/>
          <w:u w:val="single"/>
        </w:rPr>
      </w:pPr>
      <w:r>
        <w:rPr>
          <w:rFonts w:cstheme="minorHAnsi"/>
          <w:b/>
          <w:bCs/>
          <w:color w:val="7030A0"/>
          <w:sz w:val="28"/>
          <w:szCs w:val="28"/>
          <w:u w:val="single"/>
        </w:rPr>
        <w:t>Vestibular disease.</w:t>
      </w:r>
    </w:p>
    <w:p xmlns:wp14="http://schemas.microsoft.com/office/word/2010/wordml" w:rsidR="00095FB4" w:rsidP="00095FB4" w:rsidRDefault="00095FB4" w14:paraId="4CB88DDD" wp14:textId="77777777">
      <w:pPr>
        <w:rPr>
          <w:rFonts w:cstheme="minorHAnsi"/>
          <w:b/>
          <w:bCs/>
          <w:color w:val="7030A0"/>
        </w:rPr>
      </w:pPr>
      <w:r w:rsidRPr="000E5A68">
        <w:rPr>
          <w:rFonts w:cstheme="minorHAnsi"/>
          <w:b/>
          <w:bCs/>
          <w:color w:val="7030A0"/>
        </w:rPr>
        <w:t xml:space="preserve">What </w:t>
      </w:r>
      <w:r>
        <w:rPr>
          <w:rFonts w:cstheme="minorHAnsi"/>
          <w:b/>
          <w:bCs/>
          <w:color w:val="7030A0"/>
        </w:rPr>
        <w:t>is vestibular disease</w:t>
      </w:r>
      <w:r w:rsidRPr="000E5A68">
        <w:rPr>
          <w:rFonts w:cstheme="minorHAnsi"/>
          <w:b/>
          <w:bCs/>
          <w:color w:val="7030A0"/>
        </w:rPr>
        <w:t>?</w:t>
      </w:r>
    </w:p>
    <w:p xmlns:wp14="http://schemas.microsoft.com/office/word/2010/wordml" w:rsidRPr="00422E91" w:rsidR="00422E91" w:rsidP="00095FB4" w:rsidRDefault="00422E91" w14:paraId="22C78759" wp14:textId="77777777">
      <w:pPr>
        <w:rPr>
          <w:rFonts w:cstheme="minorHAnsi"/>
          <w:bCs/>
          <w:color w:val="000000" w:themeColor="text1"/>
          <w:sz w:val="20"/>
        </w:rPr>
      </w:pPr>
      <w:r>
        <w:rPr>
          <w:rFonts w:cstheme="minorHAnsi"/>
          <w:bCs/>
          <w:color w:val="000000" w:themeColor="text1"/>
          <w:sz w:val="20"/>
        </w:rPr>
        <w:t xml:space="preserve">Vestibular disease (or vestibular syndrome) is a term given to describe the presenting signs associated with injury to the balance centre. This is akin to vertigo in humans. </w:t>
      </w:r>
    </w:p>
    <w:p xmlns:wp14="http://schemas.microsoft.com/office/word/2010/wordml" w:rsidR="00095FB4" w:rsidP="00095FB4" w:rsidRDefault="00095FB4" w14:paraId="6A3329E8" wp14:textId="77777777">
      <w:pPr>
        <w:rPr>
          <w:rFonts w:cstheme="minorHAnsi"/>
          <w:b/>
          <w:bCs/>
          <w:color w:val="7030A0"/>
        </w:rPr>
      </w:pPr>
      <w:r>
        <w:rPr>
          <w:rFonts w:cstheme="minorHAnsi"/>
          <w:b/>
          <w:bCs/>
          <w:color w:val="7030A0"/>
        </w:rPr>
        <w:t>Which animals suffer from vestibular disease</w:t>
      </w:r>
      <w:r w:rsidRPr="000E5A68">
        <w:rPr>
          <w:rFonts w:cstheme="minorHAnsi"/>
          <w:b/>
          <w:bCs/>
          <w:color w:val="7030A0"/>
        </w:rPr>
        <w:t>?</w:t>
      </w:r>
    </w:p>
    <w:p xmlns:wp14="http://schemas.microsoft.com/office/word/2010/wordml" w:rsidRPr="00422E91" w:rsidR="00422E91" w:rsidP="00095FB4" w:rsidRDefault="00422E91" w14:paraId="55F744AE" wp14:textId="77777777">
      <w:pPr>
        <w:rPr>
          <w:rFonts w:cstheme="minorHAnsi"/>
          <w:bCs/>
          <w:color w:val="000000" w:themeColor="text1"/>
          <w:sz w:val="20"/>
        </w:rPr>
      </w:pPr>
      <w:r>
        <w:rPr>
          <w:rFonts w:cstheme="minorHAnsi"/>
          <w:bCs/>
          <w:color w:val="000000" w:themeColor="text1"/>
          <w:sz w:val="20"/>
        </w:rPr>
        <w:t>Any animal can suffer with vestibular disease however, commonly affected animals include: geriatric dogs, dogs with a previous history of itchy skin/ear disease and cats with a previous history of respiratory disease. For dogs, both the spaniel and bulldog breeds are overrepresented.</w:t>
      </w:r>
    </w:p>
    <w:p xmlns:wp14="http://schemas.microsoft.com/office/word/2010/wordml" w:rsidR="00095FB4" w:rsidP="30EC5F2C" w:rsidRDefault="00095FB4" w14:paraId="2DEE6CDB" wp14:textId="5BD20A7E">
      <w:pPr>
        <w:rPr>
          <w:rFonts w:cs="Calibri" w:cstheme="minorAscii"/>
          <w:b w:val="1"/>
          <w:bCs w:val="1"/>
          <w:color w:val="7030A0"/>
        </w:rPr>
      </w:pPr>
      <w:r w:rsidRPr="30EC5F2C" w:rsidR="00095FB4">
        <w:rPr>
          <w:rFonts w:cs="Calibri" w:cstheme="minorAscii"/>
          <w:b w:val="1"/>
          <w:bCs w:val="1"/>
          <w:color w:val="7030A0"/>
        </w:rPr>
        <w:t>What are the signs of vestibular disease</w:t>
      </w:r>
      <w:r w:rsidRPr="30EC5F2C" w:rsidR="00095FB4">
        <w:rPr>
          <w:rFonts w:cs="Calibri" w:cstheme="minorAscii"/>
          <w:b w:val="1"/>
          <w:bCs w:val="1"/>
          <w:color w:val="7030A0"/>
        </w:rPr>
        <w:t>?</w:t>
      </w:r>
    </w:p>
    <w:p xmlns:wp14="http://schemas.microsoft.com/office/word/2010/wordml" w:rsidR="00422E91" w:rsidP="30EC5F2C" w:rsidRDefault="00422E91" w14:paraId="2A00AFD1" wp14:textId="7B0D8CA7">
      <w:pPr>
        <w:rPr>
          <w:rFonts w:cs="Calibri" w:cstheme="minorAscii"/>
          <w:color w:val="000000" w:themeColor="text1"/>
          <w:sz w:val="20"/>
          <w:szCs w:val="20"/>
        </w:rPr>
      </w:pPr>
      <w:r w:rsidRPr="30EC5F2C" w:rsidR="00422E91">
        <w:rPr>
          <w:rFonts w:cs="Calibri" w:cstheme="minorAscii"/>
          <w:color w:val="000000" w:themeColor="text1" w:themeTint="FF" w:themeShade="FF"/>
          <w:sz w:val="20"/>
          <w:szCs w:val="20"/>
        </w:rPr>
        <w:t>The most common signs associated with vestibular disease in dogs and cats include head tilting, wobbly walking (with a loss of balance, often to one side -  this may cause a complete inability to walk without support), nystagmus (spontaneous</w:t>
      </w:r>
      <w:r w:rsidRPr="30EC5F2C" w:rsidR="005701AC">
        <w:rPr>
          <w:rFonts w:cs="Calibri" w:cstheme="minorAscii"/>
          <w:color w:val="000000" w:themeColor="text1" w:themeTint="FF" w:themeShade="FF"/>
          <w:sz w:val="20"/>
          <w:szCs w:val="20"/>
        </w:rPr>
        <w:t xml:space="preserve"> or positional</w:t>
      </w:r>
      <w:r w:rsidRPr="30EC5F2C" w:rsidR="00422E91">
        <w:rPr>
          <w:rFonts w:cs="Calibri" w:cstheme="minorAscii"/>
          <w:color w:val="000000" w:themeColor="text1" w:themeTint="FF" w:themeShade="FF"/>
          <w:sz w:val="20"/>
          <w:szCs w:val="20"/>
        </w:rPr>
        <w:t xml:space="preserve"> flickering of the eyes</w:t>
      </w:r>
      <w:r w:rsidRPr="30EC5F2C" w:rsidR="005701AC">
        <w:rPr>
          <w:rFonts w:cs="Calibri" w:cstheme="minorAscii"/>
          <w:color w:val="000000" w:themeColor="text1" w:themeTint="FF" w:themeShade="FF"/>
          <w:sz w:val="20"/>
          <w:szCs w:val="20"/>
        </w:rPr>
        <w:t xml:space="preserve"> in a horizontal, vertical or rotatory direction) and strabismus (abnormal positioning of the eye).</w:t>
      </w:r>
    </w:p>
    <w:p xmlns:wp14="http://schemas.microsoft.com/office/word/2010/wordml" w:rsidR="005701AC" w:rsidP="30EC5F2C" w:rsidRDefault="005701AC" w14:paraId="5E1EAE05" wp14:textId="5ED30950">
      <w:pPr>
        <w:rPr>
          <w:rFonts w:cs="Calibri" w:cstheme="minorAscii"/>
          <w:color w:val="000000" w:themeColor="text1"/>
          <w:sz w:val="20"/>
          <w:szCs w:val="20"/>
        </w:rPr>
      </w:pPr>
      <w:r w:rsidRPr="30EC5F2C" w:rsidR="005701AC">
        <w:rPr>
          <w:rFonts w:cs="Calibri" w:cstheme="minorAscii"/>
          <w:color w:val="000000" w:themeColor="text1" w:themeTint="FF" w:themeShade="FF"/>
          <w:sz w:val="20"/>
          <w:szCs w:val="20"/>
        </w:rPr>
        <w:t xml:space="preserve">The onset of signs can vary, but most commonly is acute (sudden). </w:t>
      </w:r>
      <w:r w:rsidRPr="30EC5F2C" w:rsidR="51FB7968">
        <w:rPr>
          <w:rFonts w:cs="Calibri" w:cstheme="minorAscii"/>
          <w:color w:val="000000" w:themeColor="text1" w:themeTint="FF" w:themeShade="FF"/>
          <w:sz w:val="20"/>
          <w:szCs w:val="20"/>
        </w:rPr>
        <w:t>S</w:t>
      </w:r>
      <w:r w:rsidRPr="30EC5F2C" w:rsidR="005701AC">
        <w:rPr>
          <w:rFonts w:cs="Calibri" w:cstheme="minorAscii"/>
          <w:color w:val="000000" w:themeColor="text1" w:themeTint="FF" w:themeShade="FF"/>
          <w:sz w:val="20"/>
          <w:szCs w:val="20"/>
        </w:rPr>
        <w:t>igns can appear v</w:t>
      </w:r>
      <w:r w:rsidRPr="30EC5F2C" w:rsidR="005701AC">
        <w:rPr>
          <w:rFonts w:cs="Calibri" w:cstheme="minorAscii"/>
          <w:color w:val="000000" w:themeColor="text1" w:themeTint="FF" w:themeShade="FF"/>
          <w:sz w:val="20"/>
          <w:szCs w:val="20"/>
        </w:rPr>
        <w:t>ery dramatic,</w:t>
      </w:r>
      <w:r w:rsidRPr="30EC5F2C" w:rsidR="005701AC">
        <w:rPr>
          <w:rFonts w:cs="Calibri" w:cstheme="minorAscii"/>
          <w:color w:val="000000" w:themeColor="text1" w:themeTint="FF" w:themeShade="FF"/>
          <w:sz w:val="20"/>
          <w:szCs w:val="20"/>
        </w:rPr>
        <w:t xml:space="preserve"> particularly when they are sudden in onset, with many owners referring to signs as ‘having a stroke’</w:t>
      </w:r>
      <w:r w:rsidRPr="30EC5F2C" w:rsidR="005701AC">
        <w:rPr>
          <w:rFonts w:cs="Calibri" w:cstheme="minorAscii"/>
          <w:color w:val="000000" w:themeColor="text1" w:themeTint="FF" w:themeShade="FF"/>
          <w:sz w:val="20"/>
          <w:szCs w:val="20"/>
        </w:rPr>
        <w:t>.</w:t>
      </w:r>
      <w:r w:rsidRPr="30EC5F2C" w:rsidR="005701AC">
        <w:rPr>
          <w:rFonts w:cs="Calibri" w:cstheme="minorAscii"/>
          <w:color w:val="000000" w:themeColor="text1" w:themeTint="FF" w:themeShade="FF"/>
          <w:sz w:val="20"/>
          <w:szCs w:val="20"/>
        </w:rPr>
        <w:t xml:space="preserve"> </w:t>
      </w:r>
      <w:r w:rsidRPr="30EC5F2C" w:rsidR="005701AC">
        <w:rPr>
          <w:rFonts w:cs="Calibri" w:cstheme="minorAscii"/>
          <w:color w:val="000000" w:themeColor="text1" w:themeTint="FF" w:themeShade="FF"/>
          <w:sz w:val="20"/>
          <w:szCs w:val="20"/>
        </w:rPr>
        <w:t>Affected animals may</w:t>
      </w:r>
      <w:r w:rsidRPr="30EC5F2C" w:rsidR="00136CF4">
        <w:rPr>
          <w:rFonts w:cs="Calibri" w:cstheme="minorAscii"/>
          <w:color w:val="000000" w:themeColor="text1" w:themeTint="FF" w:themeShade="FF"/>
          <w:sz w:val="20"/>
          <w:szCs w:val="20"/>
        </w:rPr>
        <w:t xml:space="preserve"> also show signs of salivation, n</w:t>
      </w:r>
      <w:r w:rsidRPr="30EC5F2C" w:rsidR="00136CF4">
        <w:rPr>
          <w:rFonts w:cs="Calibri" w:cstheme="minorAscii"/>
          <w:color w:val="000000" w:themeColor="text1" w:themeTint="FF" w:themeShade="FF"/>
          <w:sz w:val="20"/>
          <w:szCs w:val="20"/>
        </w:rPr>
        <w:t xml:space="preserve">ausea </w:t>
      </w:r>
      <w:r w:rsidRPr="30EC5F2C" w:rsidR="00136CF4">
        <w:rPr>
          <w:rFonts w:cs="Calibri" w:cstheme="minorAscii"/>
          <w:color w:val="000000" w:themeColor="text1" w:themeTint="FF" w:themeShade="FF"/>
          <w:sz w:val="20"/>
          <w:szCs w:val="20"/>
        </w:rPr>
        <w:t>and vomiting. Appetite is often reduced.</w:t>
      </w:r>
    </w:p>
    <w:p xmlns:wp14="http://schemas.microsoft.com/office/word/2010/wordml" w:rsidRPr="00422E91" w:rsidR="00136CF4" w:rsidP="30EC5F2C" w:rsidRDefault="00136CF4" w14:paraId="7D795099" wp14:textId="73ACC651">
      <w:pPr>
        <w:rPr>
          <w:rFonts w:cs="Calibri" w:cstheme="minorAscii"/>
          <w:color w:val="000000" w:themeColor="text1"/>
          <w:sz w:val="20"/>
          <w:szCs w:val="20"/>
        </w:rPr>
      </w:pPr>
      <w:r w:rsidRPr="30EC5F2C" w:rsidR="00136CF4">
        <w:rPr>
          <w:rFonts w:cs="Calibri" w:cstheme="minorAscii"/>
          <w:color w:val="000000" w:themeColor="text1" w:themeTint="FF" w:themeShade="FF"/>
          <w:sz w:val="20"/>
          <w:szCs w:val="20"/>
        </w:rPr>
        <w:t xml:space="preserve">Dependent on the underlying cause, </w:t>
      </w:r>
      <w:r w:rsidRPr="30EC5F2C" w:rsidR="00136CF4">
        <w:rPr>
          <w:rFonts w:cs="Calibri" w:cstheme="minorAscii"/>
          <w:color w:val="000000" w:themeColor="text1" w:themeTint="FF" w:themeShade="FF"/>
          <w:sz w:val="20"/>
          <w:szCs w:val="20"/>
        </w:rPr>
        <w:t>additional</w:t>
      </w:r>
      <w:r w:rsidRPr="30EC5F2C" w:rsidR="00136CF4">
        <w:rPr>
          <w:rFonts w:cs="Calibri" w:cstheme="minorAscii"/>
          <w:color w:val="000000" w:themeColor="text1" w:themeTint="FF" w:themeShade="FF"/>
          <w:sz w:val="20"/>
          <w:szCs w:val="20"/>
        </w:rPr>
        <w:t xml:space="preserve"> signs may also be seen alongside balance centre dysfunction (see below).</w:t>
      </w:r>
    </w:p>
    <w:p w:rsidR="770D7104" w:rsidP="30EC5F2C" w:rsidRDefault="770D7104" w14:paraId="2685EC6F" w14:textId="1ACF93EB">
      <w:pPr>
        <w:pStyle w:val="Normal"/>
        <w:jc w:val="both"/>
      </w:pPr>
      <w:r w:rsidR="770D7104">
        <w:drawing>
          <wp:inline wp14:editId="1EBA3B77" wp14:anchorId="3A6512EB">
            <wp:extent cx="4257675" cy="3190875"/>
            <wp:effectExtent l="0" t="533400" r="0" b="533400"/>
            <wp:docPr id="724381966" name="" title=""/>
            <wp:cNvGraphicFramePr>
              <a:graphicFrameLocks noChangeAspect="1"/>
            </wp:cNvGraphicFramePr>
            <a:graphic>
              <a:graphicData uri="http://schemas.openxmlformats.org/drawingml/2006/picture">
                <pic:pic>
                  <pic:nvPicPr>
                    <pic:cNvPr id="0" name=""/>
                    <pic:cNvPicPr/>
                  </pic:nvPicPr>
                  <pic:blipFill>
                    <a:blip r:embed="Re6208a22498b4267">
                      <a:extLst>
                        <a:ext xmlns:a="http://schemas.openxmlformats.org/drawingml/2006/main" uri="{28A0092B-C50C-407E-A947-70E740481C1C}">
                          <a14:useLocalDpi val="0"/>
                        </a:ext>
                      </a:extLst>
                    </a:blip>
                    <a:stretch>
                      <a:fillRect/>
                    </a:stretch>
                  </pic:blipFill>
                  <pic:spPr>
                    <a:xfrm rot="5400000" flipH="0" flipV="0">
                      <a:off x="0" y="0"/>
                      <a:ext cx="4257675" cy="3190875"/>
                    </a:xfrm>
                    <a:prstGeom prst="rect">
                      <a:avLst/>
                    </a:prstGeom>
                  </pic:spPr>
                </pic:pic>
              </a:graphicData>
            </a:graphic>
          </wp:inline>
        </w:drawing>
      </w:r>
    </w:p>
    <w:p w:rsidR="770D7104" w:rsidP="30EC5F2C" w:rsidRDefault="770D7104" w14:paraId="63FD028C" w14:textId="55ED1A26">
      <w:pPr>
        <w:pStyle w:val="Normal"/>
      </w:pPr>
      <w:r w:rsidR="770D7104">
        <w:rPr/>
        <w:t xml:space="preserve">A dog with vestibular disease </w:t>
      </w:r>
      <w:r w:rsidR="770D7104">
        <w:rPr/>
        <w:t>showing</w:t>
      </w:r>
      <w:r w:rsidR="770D7104">
        <w:rPr/>
        <w:t xml:space="preserve"> a head tilt</w:t>
      </w:r>
    </w:p>
    <w:p w:rsidR="30EC5F2C" w:rsidP="30EC5F2C" w:rsidRDefault="30EC5F2C" w14:paraId="52DEB50C" w14:textId="2608F164">
      <w:pPr>
        <w:pStyle w:val="Normal"/>
        <w:rPr>
          <w:rFonts w:cs="Calibri" w:cstheme="minorAscii"/>
          <w:color w:val="000000" w:themeColor="text1" w:themeTint="FF" w:themeShade="FF"/>
          <w:sz w:val="20"/>
          <w:szCs w:val="20"/>
        </w:rPr>
      </w:pPr>
    </w:p>
    <w:p xmlns:wp14="http://schemas.microsoft.com/office/word/2010/wordml" w:rsidR="00095FB4" w:rsidP="00095FB4" w:rsidRDefault="00095FB4" w14:paraId="37A44EF3" wp14:textId="77777777">
      <w:pPr>
        <w:rPr>
          <w:rFonts w:cstheme="minorHAnsi"/>
          <w:b/>
          <w:bCs/>
          <w:color w:val="7030A0"/>
        </w:rPr>
      </w:pPr>
      <w:r>
        <w:rPr>
          <w:rFonts w:cstheme="minorHAnsi"/>
          <w:b/>
          <w:bCs/>
          <w:color w:val="7030A0"/>
        </w:rPr>
        <w:t>What are the common causes of vestibular disease in dogs and cats?</w:t>
      </w:r>
    </w:p>
    <w:p xmlns:wp14="http://schemas.microsoft.com/office/word/2010/wordml" w:rsidR="00422E91" w:rsidP="00095FB4" w:rsidRDefault="00422E91" w14:paraId="0868237F" wp14:textId="77777777">
      <w:pPr>
        <w:rPr>
          <w:rFonts w:cstheme="minorHAnsi"/>
          <w:bCs/>
          <w:color w:val="000000" w:themeColor="text1"/>
          <w:sz w:val="20"/>
        </w:rPr>
      </w:pPr>
      <w:r>
        <w:rPr>
          <w:rFonts w:cstheme="minorHAnsi"/>
          <w:bCs/>
          <w:color w:val="000000" w:themeColor="text1"/>
          <w:sz w:val="20"/>
        </w:rPr>
        <w:t>The balance centre (vestibular system) is divided into central (within the brain) and peripheral (outside the brain; including the nerves and the ear) components. The common causes of vestibular disease are categorised based on those associated with central or peripheral vestibular system disturbances.</w:t>
      </w:r>
    </w:p>
    <w:p xmlns:wp14="http://schemas.microsoft.com/office/word/2010/wordml" w:rsidR="00136CF4" w:rsidP="30EC5F2C" w:rsidRDefault="00136CF4" w14:paraId="5B9D77ED" wp14:textId="77170C96">
      <w:pPr>
        <w:rPr>
          <w:rFonts w:cs="Calibri" w:cstheme="minorAscii"/>
          <w:color w:val="000000" w:themeColor="text1"/>
          <w:sz w:val="20"/>
          <w:szCs w:val="20"/>
        </w:rPr>
      </w:pPr>
      <w:r w:rsidRPr="30EC5F2C" w:rsidR="00136CF4">
        <w:rPr>
          <w:rFonts w:cs="Calibri" w:cstheme="minorAscii"/>
          <w:color w:val="000000" w:themeColor="text1" w:themeTint="FF" w:themeShade="FF"/>
          <w:sz w:val="20"/>
          <w:szCs w:val="20"/>
        </w:rPr>
        <w:t>Common causes of peripheral vestibular disease include:</w:t>
      </w:r>
      <w:r>
        <w:br/>
      </w:r>
      <w:r>
        <w:tab/>
      </w:r>
      <w:r w:rsidRPr="30EC5F2C" w:rsidR="00136CF4">
        <w:rPr>
          <w:rFonts w:cs="Calibri" w:cstheme="minorAscii"/>
          <w:color w:val="000000" w:themeColor="text1" w:themeTint="FF" w:themeShade="FF"/>
          <w:sz w:val="20"/>
          <w:szCs w:val="20"/>
        </w:rPr>
        <w:t xml:space="preserve">&gt; </w:t>
      </w:r>
      <w:r w:rsidRPr="30EC5F2C" w:rsidR="00136CF4">
        <w:rPr>
          <w:rFonts w:cs="Calibri" w:cstheme="minorAscii"/>
          <w:b w:val="1"/>
          <w:bCs w:val="1"/>
          <w:color w:val="000000" w:themeColor="text1" w:themeTint="FF" w:themeShade="FF"/>
          <w:sz w:val="20"/>
          <w:szCs w:val="20"/>
        </w:rPr>
        <w:t>Idiopathic vestibular syndrome</w:t>
      </w:r>
      <w:r w:rsidRPr="30EC5F2C" w:rsidR="00136CF4">
        <w:rPr>
          <w:rFonts w:cs="Calibri" w:cstheme="minorAscii"/>
          <w:color w:val="000000" w:themeColor="text1" w:themeTint="FF" w:themeShade="FF"/>
          <w:sz w:val="20"/>
          <w:szCs w:val="20"/>
        </w:rPr>
        <w:t xml:space="preserve"> (</w:t>
      </w:r>
      <w:r w:rsidRPr="30EC5F2C" w:rsidR="00136CF4">
        <w:rPr>
          <w:rFonts w:cs="Calibri" w:cstheme="minorAscii"/>
          <w:color w:val="000000" w:themeColor="text1" w:themeTint="FF" w:themeShade="FF"/>
          <w:sz w:val="20"/>
          <w:szCs w:val="20"/>
        </w:rPr>
        <w:t>a</w:t>
      </w:r>
      <w:r w:rsidRPr="30EC5F2C" w:rsidR="3A6F3512">
        <w:rPr>
          <w:rFonts w:cs="Calibri" w:cstheme="minorAscii"/>
          <w:color w:val="000000" w:themeColor="text1" w:themeTint="FF" w:themeShade="FF"/>
          <w:sz w:val="20"/>
          <w:szCs w:val="20"/>
        </w:rPr>
        <w:t xml:space="preserve">lso known as </w:t>
      </w:r>
      <w:r w:rsidRPr="30EC5F2C" w:rsidR="00136CF4">
        <w:rPr>
          <w:rFonts w:cs="Calibri" w:cstheme="minorAscii"/>
          <w:color w:val="000000" w:themeColor="text1" w:themeTint="FF" w:themeShade="FF"/>
          <w:sz w:val="20"/>
          <w:szCs w:val="20"/>
        </w:rPr>
        <w:t>geriatric vestibular disease) – this is a balance centre disturbance with an unknown underlying cause. It is the most common cause of vestibular disease in dogs and most commonly affects older dogs (median age of diagnosis 12.68 years in a recent UK study). It may be seen alone or together with drooping of the face, due to involvement of the facial nerve.</w:t>
      </w:r>
      <w:r>
        <w:br/>
      </w:r>
      <w:r>
        <w:tab/>
      </w:r>
      <w:r w:rsidRPr="30EC5F2C" w:rsidR="00136CF4">
        <w:rPr>
          <w:rFonts w:cs="Calibri" w:cstheme="minorAscii"/>
          <w:color w:val="000000" w:themeColor="text1" w:themeTint="FF" w:themeShade="FF"/>
          <w:sz w:val="20"/>
          <w:szCs w:val="20"/>
        </w:rPr>
        <w:t xml:space="preserve">&gt; </w:t>
      </w:r>
      <w:r w:rsidRPr="30EC5F2C" w:rsidR="00136CF4">
        <w:rPr>
          <w:rFonts w:cs="Calibri" w:cstheme="minorAscii"/>
          <w:b w:val="1"/>
          <w:bCs w:val="1"/>
          <w:color w:val="000000" w:themeColor="text1" w:themeTint="FF" w:themeShade="FF"/>
          <w:sz w:val="20"/>
          <w:szCs w:val="20"/>
        </w:rPr>
        <w:t>Otitis media/interna</w:t>
      </w:r>
      <w:r w:rsidRPr="30EC5F2C" w:rsidR="00136CF4">
        <w:rPr>
          <w:rFonts w:cs="Calibri" w:cstheme="minorAscii"/>
          <w:color w:val="000000" w:themeColor="text1" w:themeTint="FF" w:themeShade="FF"/>
          <w:sz w:val="20"/>
          <w:szCs w:val="20"/>
        </w:rPr>
        <w:t xml:space="preserve"> (middle/inner ear </w:t>
      </w:r>
      <w:r w:rsidRPr="30EC5F2C" w:rsidR="2403F732">
        <w:rPr>
          <w:rFonts w:cs="Calibri" w:cstheme="minorAscii"/>
          <w:color w:val="000000" w:themeColor="text1" w:themeTint="FF" w:themeShade="FF"/>
          <w:sz w:val="20"/>
          <w:szCs w:val="20"/>
        </w:rPr>
        <w:t>infection</w:t>
      </w:r>
      <w:r w:rsidRPr="30EC5F2C" w:rsidR="00136CF4">
        <w:rPr>
          <w:rFonts w:cs="Calibri" w:cstheme="minorAscii"/>
          <w:color w:val="000000" w:themeColor="text1" w:themeTint="FF" w:themeShade="FF"/>
          <w:sz w:val="20"/>
          <w:szCs w:val="20"/>
        </w:rPr>
        <w:t>) – this is a balance centre disturbance secondary to infection of the middle</w:t>
      </w:r>
      <w:r w:rsidRPr="30EC5F2C" w:rsidR="43255352">
        <w:rPr>
          <w:rFonts w:cs="Calibri" w:cstheme="minorAscii"/>
          <w:color w:val="000000" w:themeColor="text1" w:themeTint="FF" w:themeShade="FF"/>
          <w:sz w:val="20"/>
          <w:szCs w:val="20"/>
        </w:rPr>
        <w:t xml:space="preserve"> and</w:t>
      </w:r>
      <w:r w:rsidRPr="30EC5F2C" w:rsidR="00136CF4">
        <w:rPr>
          <w:rFonts w:cs="Calibri" w:cstheme="minorAscii"/>
          <w:color w:val="000000" w:themeColor="text1" w:themeTint="FF" w:themeShade="FF"/>
          <w:sz w:val="20"/>
          <w:szCs w:val="20"/>
        </w:rPr>
        <w:t xml:space="preserve"> inner ear. It is common in dogs with </w:t>
      </w:r>
      <w:r w:rsidRPr="30EC5F2C" w:rsidR="00136CF4">
        <w:rPr>
          <w:rFonts w:cs="Calibri" w:cstheme="minorAscii"/>
          <w:color w:val="000000" w:themeColor="text1" w:themeTint="FF" w:themeShade="FF"/>
          <w:sz w:val="20"/>
          <w:szCs w:val="20"/>
        </w:rPr>
        <w:t>a previous</w:t>
      </w:r>
      <w:r w:rsidRPr="30EC5F2C" w:rsidR="00136CF4">
        <w:rPr>
          <w:rFonts w:cs="Calibri" w:cstheme="minorAscii"/>
          <w:color w:val="000000" w:themeColor="text1" w:themeTint="FF" w:themeShade="FF"/>
          <w:sz w:val="20"/>
          <w:szCs w:val="20"/>
        </w:rPr>
        <w:t xml:space="preserve"> history of external ear disease however, it can be seen in dogs with no history of ear/skin disease.</w:t>
      </w:r>
      <w:r w:rsidRPr="30EC5F2C" w:rsidR="00117F6D">
        <w:rPr>
          <w:rFonts w:cs="Calibri" w:cstheme="minorAscii"/>
          <w:color w:val="000000" w:themeColor="text1" w:themeTint="FF" w:themeShade="FF"/>
          <w:sz w:val="20"/>
          <w:szCs w:val="20"/>
        </w:rPr>
        <w:t xml:space="preserve"> In cats, otitis media/interna is </w:t>
      </w:r>
      <w:r w:rsidRPr="30EC5F2C" w:rsidR="00117F6D">
        <w:rPr>
          <w:rFonts w:cs="Calibri" w:cstheme="minorAscii"/>
          <w:color w:val="000000" w:themeColor="text1" w:themeTint="FF" w:themeShade="FF"/>
          <w:sz w:val="20"/>
          <w:szCs w:val="20"/>
        </w:rPr>
        <w:t>most commonly associated</w:t>
      </w:r>
      <w:r w:rsidRPr="30EC5F2C" w:rsidR="00117F6D">
        <w:rPr>
          <w:rFonts w:cs="Calibri" w:cstheme="minorAscii"/>
          <w:color w:val="000000" w:themeColor="text1" w:themeTint="FF" w:themeShade="FF"/>
          <w:sz w:val="20"/>
          <w:szCs w:val="20"/>
        </w:rPr>
        <w:t xml:space="preserve"> with </w:t>
      </w:r>
      <w:r w:rsidRPr="30EC5F2C" w:rsidR="00117F6D">
        <w:rPr>
          <w:rFonts w:cs="Calibri" w:cstheme="minorAscii"/>
          <w:color w:val="000000" w:themeColor="text1" w:themeTint="FF" w:themeShade="FF"/>
          <w:sz w:val="20"/>
          <w:szCs w:val="20"/>
        </w:rPr>
        <w:t>a previous</w:t>
      </w:r>
      <w:r w:rsidRPr="30EC5F2C" w:rsidR="00117F6D">
        <w:rPr>
          <w:rFonts w:cs="Calibri" w:cstheme="minorAscii"/>
          <w:color w:val="000000" w:themeColor="text1" w:themeTint="FF" w:themeShade="FF"/>
          <w:sz w:val="20"/>
          <w:szCs w:val="20"/>
        </w:rPr>
        <w:t xml:space="preserve"> history of respiratory disease.</w:t>
      </w:r>
      <w:r w:rsidRPr="30EC5F2C" w:rsidR="00136CF4">
        <w:rPr>
          <w:rFonts w:cs="Calibri" w:cstheme="minorAscii"/>
          <w:color w:val="000000" w:themeColor="text1" w:themeTint="FF" w:themeShade="FF"/>
          <w:sz w:val="20"/>
          <w:szCs w:val="20"/>
        </w:rPr>
        <w:t xml:space="preserve"> Signs of balance centre dysfunction may also be accompanied by signs of uneven pupil size,</w:t>
      </w:r>
      <w:r w:rsidRPr="30EC5F2C" w:rsidR="00117F6D">
        <w:rPr>
          <w:rFonts w:cs="Calibri" w:cstheme="minorAscii"/>
          <w:color w:val="000000" w:themeColor="text1" w:themeTint="FF" w:themeShade="FF"/>
          <w:sz w:val="20"/>
          <w:szCs w:val="20"/>
        </w:rPr>
        <w:t xml:space="preserve"> protrusion of the third eyelid and</w:t>
      </w:r>
      <w:r w:rsidRPr="30EC5F2C" w:rsidR="00136CF4">
        <w:rPr>
          <w:rFonts w:cs="Calibri" w:cstheme="minorAscii"/>
          <w:color w:val="000000" w:themeColor="text1" w:themeTint="FF" w:themeShade="FF"/>
          <w:sz w:val="20"/>
          <w:szCs w:val="20"/>
        </w:rPr>
        <w:t xml:space="preserve"> drooping of the face</w:t>
      </w:r>
      <w:r w:rsidRPr="30EC5F2C" w:rsidR="00117F6D">
        <w:rPr>
          <w:rFonts w:cs="Calibri" w:cstheme="minorAscii"/>
          <w:color w:val="000000" w:themeColor="text1" w:themeTint="FF" w:themeShade="FF"/>
          <w:sz w:val="20"/>
          <w:szCs w:val="20"/>
        </w:rPr>
        <w:t>.</w:t>
      </w:r>
    </w:p>
    <w:p xmlns:wp14="http://schemas.microsoft.com/office/word/2010/wordml" w:rsidRPr="00117F6D" w:rsidR="00117F6D" w:rsidP="30EC5F2C" w:rsidRDefault="00117F6D" w14:paraId="103A53EB" wp14:textId="4D71EBA2">
      <w:pPr>
        <w:rPr>
          <w:rFonts w:cs="Calibri" w:cstheme="minorAscii"/>
          <w:color w:val="000000" w:themeColor="text1"/>
          <w:sz w:val="20"/>
          <w:szCs w:val="20"/>
        </w:rPr>
      </w:pPr>
      <w:r w:rsidRPr="30EC5F2C" w:rsidR="00117F6D">
        <w:rPr>
          <w:rFonts w:cs="Calibri" w:cstheme="minorAscii"/>
          <w:color w:val="000000" w:themeColor="text1" w:themeTint="FF" w:themeShade="FF"/>
          <w:sz w:val="20"/>
          <w:szCs w:val="20"/>
        </w:rPr>
        <w:t>Common causes of central vestibular disease include:</w:t>
      </w:r>
      <w:r>
        <w:br/>
      </w:r>
      <w:r>
        <w:tab/>
      </w:r>
      <w:r w:rsidRPr="30EC5F2C" w:rsidR="00117F6D">
        <w:rPr>
          <w:rFonts w:cs="Calibri" w:cstheme="minorAscii"/>
          <w:color w:val="000000" w:themeColor="text1" w:themeTint="FF" w:themeShade="FF"/>
          <w:sz w:val="20"/>
          <w:szCs w:val="20"/>
        </w:rPr>
        <w:t xml:space="preserve">&gt; </w:t>
      </w:r>
      <w:r w:rsidRPr="30EC5F2C" w:rsidR="00117F6D">
        <w:rPr>
          <w:rFonts w:cs="Calibri" w:cstheme="minorAscii"/>
          <w:b w:val="1"/>
          <w:bCs w:val="1"/>
          <w:color w:val="000000" w:themeColor="text1" w:themeTint="FF" w:themeShade="FF"/>
          <w:sz w:val="20"/>
          <w:szCs w:val="20"/>
        </w:rPr>
        <w:t>Ischaemic infarct</w:t>
      </w:r>
      <w:r w:rsidRPr="30EC5F2C" w:rsidR="00117F6D">
        <w:rPr>
          <w:rFonts w:cs="Calibri" w:cstheme="minorAscii"/>
          <w:color w:val="000000" w:themeColor="text1" w:themeTint="FF" w:themeShade="FF"/>
          <w:sz w:val="20"/>
          <w:szCs w:val="20"/>
        </w:rPr>
        <w:t xml:space="preserve"> (‘strokes’) – strokes are a common cause of balance centre disturbance in dogs and a rarer cause in cats. Most strokes in cats and dogs are ischaemic in nature, meaning they occur secondary to blockage of a vessel supplying the brain (rather than due to a bleed). Signs are often sudden in onset, lateralising and improving.</w:t>
      </w:r>
      <w:r>
        <w:br/>
      </w:r>
      <w:r>
        <w:tab/>
      </w:r>
      <w:r w:rsidRPr="30EC5F2C" w:rsidR="00117F6D">
        <w:rPr>
          <w:rFonts w:cs="Calibri" w:cstheme="minorAscii"/>
          <w:b w:val="1"/>
          <w:bCs w:val="1"/>
          <w:color w:val="000000" w:themeColor="text1" w:themeTint="FF" w:themeShade="FF"/>
          <w:sz w:val="20"/>
          <w:szCs w:val="20"/>
        </w:rPr>
        <w:t>&gt; Neoplasia</w:t>
      </w:r>
      <w:r w:rsidRPr="30EC5F2C" w:rsidR="00117F6D">
        <w:rPr>
          <w:rFonts w:cs="Calibri" w:cstheme="minorAscii"/>
          <w:color w:val="000000" w:themeColor="text1" w:themeTint="FF" w:themeShade="FF"/>
          <w:sz w:val="20"/>
          <w:szCs w:val="20"/>
        </w:rPr>
        <w:t xml:space="preserve"> (</w:t>
      </w:r>
      <w:r w:rsidRPr="30EC5F2C" w:rsidR="39C7CA49">
        <w:rPr>
          <w:rFonts w:cs="Calibri" w:cstheme="minorAscii"/>
          <w:color w:val="000000" w:themeColor="text1" w:themeTint="FF" w:themeShade="FF"/>
          <w:sz w:val="20"/>
          <w:szCs w:val="20"/>
        </w:rPr>
        <w:t xml:space="preserve">a </w:t>
      </w:r>
      <w:r w:rsidRPr="30EC5F2C" w:rsidR="253F7E74">
        <w:rPr>
          <w:rFonts w:cs="Calibri" w:cstheme="minorAscii"/>
          <w:color w:val="000000" w:themeColor="text1" w:themeTint="FF" w:themeShade="FF"/>
          <w:sz w:val="20"/>
          <w:szCs w:val="20"/>
        </w:rPr>
        <w:t>tumour</w:t>
      </w:r>
      <w:r w:rsidRPr="30EC5F2C" w:rsidR="00117F6D">
        <w:rPr>
          <w:rFonts w:cs="Calibri" w:cstheme="minorAscii"/>
          <w:color w:val="000000" w:themeColor="text1" w:themeTint="FF" w:themeShade="FF"/>
          <w:sz w:val="20"/>
          <w:szCs w:val="20"/>
        </w:rPr>
        <w:t xml:space="preserve">) – </w:t>
      </w:r>
      <w:r w:rsidRPr="30EC5F2C" w:rsidR="6B63D54D">
        <w:rPr>
          <w:rFonts w:cs="Calibri" w:cstheme="minorAscii"/>
          <w:color w:val="000000" w:themeColor="text1" w:themeTint="FF" w:themeShade="FF"/>
          <w:sz w:val="20"/>
          <w:szCs w:val="20"/>
        </w:rPr>
        <w:t xml:space="preserve">a tumour affecting the brain </w:t>
      </w:r>
      <w:r w:rsidRPr="30EC5F2C" w:rsidR="00117F6D">
        <w:rPr>
          <w:rFonts w:cs="Calibri" w:cstheme="minorAscii"/>
          <w:color w:val="000000" w:themeColor="text1" w:themeTint="FF" w:themeShade="FF"/>
          <w:sz w:val="20"/>
          <w:szCs w:val="20"/>
        </w:rPr>
        <w:t xml:space="preserve">is a </w:t>
      </w:r>
      <w:r w:rsidRPr="30EC5F2C" w:rsidR="00117F6D">
        <w:rPr>
          <w:rFonts w:cs="Calibri" w:cstheme="minorAscii"/>
          <w:color w:val="000000" w:themeColor="text1" w:themeTint="FF" w:themeShade="FF"/>
          <w:sz w:val="20"/>
          <w:szCs w:val="20"/>
        </w:rPr>
        <w:t>possible cause</w:t>
      </w:r>
      <w:r w:rsidRPr="30EC5F2C" w:rsidR="00117F6D">
        <w:rPr>
          <w:rFonts w:cs="Calibri" w:cstheme="minorAscii"/>
          <w:color w:val="000000" w:themeColor="text1" w:themeTint="FF" w:themeShade="FF"/>
          <w:sz w:val="20"/>
          <w:szCs w:val="20"/>
        </w:rPr>
        <w:t xml:space="preserve"> of balance centre problems in both dogs and cats. It more commonly affects older </w:t>
      </w:r>
      <w:r w:rsidRPr="30EC5F2C" w:rsidR="00117F6D">
        <w:rPr>
          <w:rFonts w:cs="Calibri" w:cstheme="minorAscii"/>
          <w:color w:val="000000" w:themeColor="text1" w:themeTint="FF" w:themeShade="FF"/>
          <w:sz w:val="20"/>
          <w:szCs w:val="20"/>
        </w:rPr>
        <w:t>animals, but</w:t>
      </w:r>
      <w:r w:rsidRPr="30EC5F2C" w:rsidR="00117F6D">
        <w:rPr>
          <w:rFonts w:cs="Calibri" w:cstheme="minorAscii"/>
          <w:color w:val="000000" w:themeColor="text1" w:themeTint="FF" w:themeShade="FF"/>
          <w:sz w:val="20"/>
          <w:szCs w:val="20"/>
        </w:rPr>
        <w:t xml:space="preserve"> can be seen in younger animals. Onset is often slower than in cases of stroke or idiopathic disease and balance problems may be seen alongside changes in behaviour/mentation, weight loss and systemic ill-health.</w:t>
      </w:r>
      <w:r>
        <w:br/>
      </w:r>
      <w:r>
        <w:tab/>
      </w:r>
      <w:r w:rsidRPr="30EC5F2C" w:rsidR="00117F6D">
        <w:rPr>
          <w:rFonts w:cs="Calibri" w:cstheme="minorAscii"/>
          <w:b w:val="1"/>
          <w:bCs w:val="1"/>
          <w:color w:val="000000" w:themeColor="text1" w:themeTint="FF" w:themeShade="FF"/>
          <w:sz w:val="20"/>
          <w:szCs w:val="20"/>
        </w:rPr>
        <w:t>&gt; Infection/inflammation</w:t>
      </w:r>
      <w:r w:rsidRPr="30EC5F2C" w:rsidR="00117F6D">
        <w:rPr>
          <w:rFonts w:cs="Calibri" w:cstheme="minorAscii"/>
          <w:color w:val="000000" w:themeColor="text1" w:themeTint="FF" w:themeShade="FF"/>
          <w:sz w:val="20"/>
          <w:szCs w:val="20"/>
        </w:rPr>
        <w:t xml:space="preserve"> – both immune-mediated inflammatory brain disease (e.g. MUO in dogs) and infectious brain disease (e.g. FIP in cats) are commonly associated with balance centre disturbances in young adult dogs and young cats. </w:t>
      </w:r>
    </w:p>
    <w:p xmlns:wp14="http://schemas.microsoft.com/office/word/2010/wordml" w:rsidR="00095FB4" w:rsidP="00095FB4" w:rsidRDefault="00095FB4" w14:paraId="73732452" wp14:textId="77777777">
      <w:pPr>
        <w:rPr>
          <w:rFonts w:cstheme="minorHAnsi"/>
          <w:bCs/>
          <w:color w:val="7030A0"/>
        </w:rPr>
      </w:pPr>
      <w:r>
        <w:rPr>
          <w:rFonts w:cstheme="minorHAnsi"/>
          <w:b/>
          <w:bCs/>
          <w:color w:val="7030A0"/>
        </w:rPr>
        <w:t>How is vestibular disease diagnosed</w:t>
      </w:r>
      <w:r w:rsidRPr="000E5A68">
        <w:rPr>
          <w:rFonts w:cstheme="minorHAnsi"/>
          <w:b/>
          <w:bCs/>
          <w:color w:val="7030A0"/>
        </w:rPr>
        <w:t>?</w:t>
      </w:r>
    </w:p>
    <w:p xmlns:wp14="http://schemas.microsoft.com/office/word/2010/wordml" w:rsidR="00117F6D" w:rsidP="00095FB4" w:rsidRDefault="00117F6D" w14:paraId="3A962E56" wp14:textId="77777777">
      <w:pPr>
        <w:rPr>
          <w:rFonts w:cstheme="minorHAnsi"/>
          <w:bCs/>
          <w:color w:val="000000" w:themeColor="text1"/>
          <w:sz w:val="20"/>
        </w:rPr>
      </w:pPr>
      <w:r>
        <w:rPr>
          <w:rFonts w:cstheme="minorHAnsi"/>
          <w:bCs/>
          <w:color w:val="000000" w:themeColor="text1"/>
          <w:sz w:val="20"/>
        </w:rPr>
        <w:t>Following initial clinical and neurological examination, your vet will try to determine the most likely cause of the balance centre disturbance. In general practice, the most common cause is idiopathic vestibular syndrome and further investigations are not necessary in many of these cases. Your vet may therefore recommend symptomatic management initially and further investigations if there is a lack of improvement after 5-7 days.</w:t>
      </w:r>
    </w:p>
    <w:p w:rsidR="00117F6D" w:rsidP="30EC5F2C" w:rsidRDefault="00117F6D" w14:paraId="5E45F3B2" w14:textId="0C621A2E">
      <w:pPr>
        <w:rPr>
          <w:rFonts w:cs="Calibri" w:cstheme="minorAscii"/>
          <w:color w:val="000000" w:themeColor="text1" w:themeTint="FF" w:themeShade="FF"/>
          <w:sz w:val="20"/>
          <w:szCs w:val="20"/>
        </w:rPr>
      </w:pPr>
      <w:r w:rsidRPr="30EC5F2C" w:rsidR="00117F6D">
        <w:rPr>
          <w:rFonts w:cs="Calibri" w:cstheme="minorAscii"/>
          <w:color w:val="000000" w:themeColor="text1" w:themeTint="FF" w:themeShade="FF"/>
          <w:sz w:val="20"/>
          <w:szCs w:val="20"/>
        </w:rPr>
        <w:t xml:space="preserve">For all other causes of vestibular disease in dogs and cats, advanced imaging is often recommended as the next step of further investigations. MRI is the imaging modality of choice in many cases as it allows good visualisation of the structures of the brain and of the external, </w:t>
      </w:r>
      <w:r w:rsidRPr="30EC5F2C" w:rsidR="00117F6D">
        <w:rPr>
          <w:rFonts w:cs="Calibri" w:cstheme="minorAscii"/>
          <w:color w:val="000000" w:themeColor="text1" w:themeTint="FF" w:themeShade="FF"/>
          <w:sz w:val="20"/>
          <w:szCs w:val="20"/>
        </w:rPr>
        <w:t>middle</w:t>
      </w:r>
      <w:r w:rsidRPr="30EC5F2C" w:rsidR="00117F6D">
        <w:rPr>
          <w:rFonts w:cs="Calibri" w:cstheme="minorAscii"/>
          <w:color w:val="000000" w:themeColor="text1" w:themeTint="FF" w:themeShade="FF"/>
          <w:sz w:val="20"/>
          <w:szCs w:val="20"/>
        </w:rPr>
        <w:t xml:space="preserve"> and inner ears. This is performed under a general anaesthetic. Based on the imaging findings further investigations recommended may include:</w:t>
      </w:r>
      <w:r>
        <w:br/>
      </w:r>
      <w:r>
        <w:tab/>
      </w:r>
      <w:r w:rsidRPr="30EC5F2C" w:rsidR="00117F6D">
        <w:rPr>
          <w:rFonts w:cs="Calibri" w:cstheme="minorAscii"/>
          <w:color w:val="000000" w:themeColor="text1" w:themeTint="FF" w:themeShade="FF"/>
          <w:sz w:val="20"/>
          <w:szCs w:val="20"/>
        </w:rPr>
        <w:t xml:space="preserve">&gt; </w:t>
      </w:r>
      <w:r w:rsidRPr="30EC5F2C" w:rsidR="00117F6D">
        <w:rPr>
          <w:rFonts w:cs="Calibri" w:cstheme="minorAscii"/>
          <w:b w:val="1"/>
          <w:bCs w:val="1"/>
          <w:color w:val="000000" w:themeColor="text1" w:themeTint="FF" w:themeShade="FF"/>
          <w:sz w:val="20"/>
          <w:szCs w:val="20"/>
        </w:rPr>
        <w:t>CSF tap</w:t>
      </w:r>
      <w:r w:rsidRPr="30EC5F2C" w:rsidR="00117F6D">
        <w:rPr>
          <w:rFonts w:cs="Calibri" w:cstheme="minorAscii"/>
          <w:color w:val="000000" w:themeColor="text1" w:themeTint="FF" w:themeShade="FF"/>
          <w:sz w:val="20"/>
          <w:szCs w:val="20"/>
        </w:rPr>
        <w:t xml:space="preserve"> – sample of the fluid that bathes the brain and spinal cord (akin to a lumbar puncture but often performed right at the top of the neck, behind the head, in cases of balance centre problems). This can then be assessed for markers of inflammation, </w:t>
      </w:r>
      <w:r w:rsidRPr="30EC5F2C" w:rsidR="00117F6D">
        <w:rPr>
          <w:rFonts w:cs="Calibri" w:cstheme="minorAscii"/>
          <w:color w:val="000000" w:themeColor="text1" w:themeTint="FF" w:themeShade="FF"/>
          <w:sz w:val="20"/>
          <w:szCs w:val="20"/>
        </w:rPr>
        <w:t>infection</w:t>
      </w:r>
      <w:r w:rsidRPr="30EC5F2C" w:rsidR="00117F6D">
        <w:rPr>
          <w:rFonts w:cs="Calibri" w:cstheme="minorAscii"/>
          <w:color w:val="000000" w:themeColor="text1" w:themeTint="FF" w:themeShade="FF"/>
          <w:sz w:val="20"/>
          <w:szCs w:val="20"/>
        </w:rPr>
        <w:t xml:space="preserve"> and some tumours.</w:t>
      </w:r>
      <w:r>
        <w:br/>
      </w:r>
      <w:r>
        <w:tab/>
      </w:r>
      <w:r w:rsidRPr="30EC5F2C" w:rsidR="00117F6D">
        <w:rPr>
          <w:rFonts w:cs="Calibri" w:cstheme="minorAscii"/>
          <w:color w:val="000000" w:themeColor="text1" w:themeTint="FF" w:themeShade="FF"/>
          <w:sz w:val="20"/>
          <w:szCs w:val="20"/>
        </w:rPr>
        <w:t xml:space="preserve">&gt; </w:t>
      </w:r>
      <w:r w:rsidRPr="30EC5F2C" w:rsidR="00117F6D">
        <w:rPr>
          <w:rFonts w:cs="Calibri" w:cstheme="minorAscii"/>
          <w:b w:val="1"/>
          <w:bCs w:val="1"/>
          <w:color w:val="000000" w:themeColor="text1" w:themeTint="FF" w:themeShade="FF"/>
          <w:sz w:val="20"/>
          <w:szCs w:val="20"/>
        </w:rPr>
        <w:t>Myringotomy</w:t>
      </w:r>
      <w:r w:rsidRPr="30EC5F2C" w:rsidR="00117F6D">
        <w:rPr>
          <w:rFonts w:cs="Calibri" w:cstheme="minorAscii"/>
          <w:color w:val="000000" w:themeColor="text1" w:themeTint="FF" w:themeShade="FF"/>
          <w:sz w:val="20"/>
          <w:szCs w:val="20"/>
        </w:rPr>
        <w:t xml:space="preserve"> – sample of the middle ear (done by piercing the ear drum to take a sample of the fluid within the ear</w:t>
      </w:r>
      <w:r w:rsidRPr="30EC5F2C" w:rsidR="0000326B">
        <w:rPr>
          <w:rFonts w:cs="Calibri" w:cstheme="minorAscii"/>
          <w:color w:val="000000" w:themeColor="text1" w:themeTint="FF" w:themeShade="FF"/>
          <w:sz w:val="20"/>
          <w:szCs w:val="20"/>
        </w:rPr>
        <w:t xml:space="preserve">). This is often then sent for cell analysis, </w:t>
      </w:r>
      <w:r w:rsidRPr="30EC5F2C" w:rsidR="0000326B">
        <w:rPr>
          <w:rFonts w:cs="Calibri" w:cstheme="minorAscii"/>
          <w:color w:val="000000" w:themeColor="text1" w:themeTint="FF" w:themeShade="FF"/>
          <w:sz w:val="20"/>
          <w:szCs w:val="20"/>
        </w:rPr>
        <w:t>culture</w:t>
      </w:r>
      <w:r w:rsidRPr="30EC5F2C" w:rsidR="0000326B">
        <w:rPr>
          <w:rFonts w:cs="Calibri" w:cstheme="minorAscii"/>
          <w:color w:val="000000" w:themeColor="text1" w:themeTint="FF" w:themeShade="FF"/>
          <w:sz w:val="20"/>
          <w:szCs w:val="20"/>
        </w:rPr>
        <w:t xml:space="preserve"> and sensitivity. </w:t>
      </w:r>
    </w:p>
    <w:p w:rsidR="4923EE2B" w:rsidP="30EC5F2C" w:rsidRDefault="4923EE2B" w14:paraId="57945EAD" w14:textId="51374793">
      <w:pPr>
        <w:pStyle w:val="Normal"/>
      </w:pPr>
      <w:r w:rsidR="3C32A1A3">
        <w:drawing>
          <wp:inline wp14:editId="4B265007" wp14:anchorId="543BFCCB">
            <wp:extent cx="4304762" cy="3552381"/>
            <wp:effectExtent l="0" t="0" r="0" b="0"/>
            <wp:docPr id="1077591887" name="" title=""/>
            <wp:cNvGraphicFramePr>
              <a:graphicFrameLocks noChangeAspect="1"/>
            </wp:cNvGraphicFramePr>
            <a:graphic>
              <a:graphicData uri="http://schemas.openxmlformats.org/drawingml/2006/picture">
                <pic:pic>
                  <pic:nvPicPr>
                    <pic:cNvPr id="0" name=""/>
                    <pic:cNvPicPr/>
                  </pic:nvPicPr>
                  <pic:blipFill>
                    <a:blip r:embed="R767304ab5ecd4306">
                      <a:extLst>
                        <a:ext xmlns:a="http://schemas.openxmlformats.org/drawingml/2006/main" uri="{28A0092B-C50C-407E-A947-70E740481C1C}">
                          <a14:useLocalDpi val="0"/>
                        </a:ext>
                      </a:extLst>
                    </a:blip>
                    <a:stretch>
                      <a:fillRect/>
                    </a:stretch>
                  </pic:blipFill>
                  <pic:spPr>
                    <a:xfrm>
                      <a:off x="0" y="0"/>
                      <a:ext cx="4304762" cy="3552381"/>
                    </a:xfrm>
                    <a:prstGeom prst="rect">
                      <a:avLst/>
                    </a:prstGeom>
                  </pic:spPr>
                </pic:pic>
              </a:graphicData>
            </a:graphic>
          </wp:inline>
        </w:drawing>
      </w:r>
    </w:p>
    <w:p w:rsidR="4923EE2B" w:rsidP="30EC5F2C" w:rsidRDefault="4923EE2B" w14:paraId="065FD699" w14:textId="05EC53F6">
      <w:pPr>
        <w:pStyle w:val="Normal"/>
      </w:pPr>
      <w:r w:rsidR="4923EE2B">
        <w:rPr/>
        <w:t>MRI of the head in a dog with vestibular disease showing an infection within the middle and inner ear on the left side of the image</w:t>
      </w:r>
      <w:r w:rsidR="3E8BC2CD">
        <w:rPr/>
        <w:t xml:space="preserve"> (red arrow)</w:t>
      </w:r>
    </w:p>
    <w:p xmlns:wp14="http://schemas.microsoft.com/office/word/2010/wordml" w:rsidRPr="00117F6D" w:rsidR="0000326B" w:rsidP="5D4E7133" w:rsidRDefault="0000326B" w14:paraId="5C03BE57" wp14:textId="609F182A">
      <w:pPr>
        <w:rPr>
          <w:rFonts w:cs="Calibri" w:cstheme="minorAscii"/>
          <w:color w:val="000000" w:themeColor="text1"/>
          <w:sz w:val="20"/>
          <w:szCs w:val="20"/>
        </w:rPr>
      </w:pPr>
      <w:r w:rsidRPr="5D4E7133" w:rsidR="0000326B">
        <w:rPr>
          <w:rFonts w:cs="Calibri" w:cstheme="minorAscii"/>
          <w:color w:val="000000" w:themeColor="text1" w:themeTint="FF" w:themeShade="FF"/>
          <w:sz w:val="20"/>
          <w:szCs w:val="20"/>
        </w:rPr>
        <w:t>Depend</w:t>
      </w:r>
      <w:r w:rsidRPr="5D4E7133" w:rsidR="05B4F400">
        <w:rPr>
          <w:rFonts w:cs="Calibri" w:cstheme="minorAscii"/>
          <w:color w:val="000000" w:themeColor="text1" w:themeTint="FF" w:themeShade="FF"/>
          <w:sz w:val="20"/>
          <w:szCs w:val="20"/>
        </w:rPr>
        <w:t>ing</w:t>
      </w:r>
      <w:r w:rsidRPr="5D4E7133" w:rsidR="0000326B">
        <w:rPr>
          <w:rFonts w:cs="Calibri" w:cstheme="minorAscii"/>
          <w:color w:val="000000" w:themeColor="text1" w:themeTint="FF" w:themeShade="FF"/>
          <w:sz w:val="20"/>
          <w:szCs w:val="20"/>
        </w:rPr>
        <w:t xml:space="preserve"> on the results of the above investigations, further diagnostics may also be recommended and could include CT of the chest and abdomen (e.g. to check for cancer and infection) and specific blood tests.</w:t>
      </w:r>
    </w:p>
    <w:p xmlns:wp14="http://schemas.microsoft.com/office/word/2010/wordml" w:rsidR="00095FB4" w:rsidP="00095FB4" w:rsidRDefault="00095FB4" w14:paraId="366DCEB7" wp14:textId="77777777">
      <w:pPr>
        <w:rPr>
          <w:rFonts w:cstheme="minorHAnsi"/>
          <w:b/>
          <w:bCs/>
          <w:color w:val="7030A0"/>
        </w:rPr>
      </w:pPr>
      <w:r w:rsidRPr="000E5A68">
        <w:rPr>
          <w:rFonts w:cstheme="minorHAnsi"/>
          <w:b/>
          <w:bCs/>
          <w:color w:val="7030A0"/>
        </w:rPr>
        <w:t xml:space="preserve">What are the treatment options for </w:t>
      </w:r>
      <w:r>
        <w:rPr>
          <w:rFonts w:cstheme="minorHAnsi"/>
          <w:b/>
          <w:bCs/>
          <w:color w:val="7030A0"/>
        </w:rPr>
        <w:t>vestibular disease</w:t>
      </w:r>
      <w:r w:rsidRPr="000E5A68">
        <w:rPr>
          <w:rFonts w:cstheme="minorHAnsi"/>
          <w:b/>
          <w:bCs/>
          <w:color w:val="7030A0"/>
        </w:rPr>
        <w:t>?</w:t>
      </w:r>
    </w:p>
    <w:p xmlns:wp14="http://schemas.microsoft.com/office/word/2010/wordml" w:rsidRPr="0000326B" w:rsidR="00136CF4" w:rsidP="00095FB4" w:rsidRDefault="00136CF4" w14:paraId="0ED2EA30" wp14:textId="77777777">
      <w:pPr>
        <w:rPr>
          <w:rFonts w:cstheme="minorHAnsi"/>
          <w:bCs/>
          <w:color w:val="000000" w:themeColor="text1"/>
          <w:sz w:val="20"/>
        </w:rPr>
      </w:pPr>
      <w:r w:rsidRPr="30EC5F2C" w:rsidR="00136CF4">
        <w:rPr>
          <w:rFonts w:cs="Calibri" w:cstheme="minorAscii"/>
          <w:color w:val="000000" w:themeColor="text1" w:themeTint="FF" w:themeShade="FF"/>
          <w:sz w:val="20"/>
          <w:szCs w:val="20"/>
        </w:rPr>
        <w:t>Treatment options are dependent on the underlying cause, with treatment for the most common causes shown below:</w:t>
      </w:r>
      <w:r>
        <w:br/>
      </w:r>
      <w:r>
        <w:tab/>
      </w:r>
      <w:r w:rsidRPr="30EC5F2C" w:rsidR="00136CF4">
        <w:rPr>
          <w:rFonts w:cs="Calibri" w:cstheme="minorAscii"/>
          <w:color w:val="000000" w:themeColor="text1" w:themeTint="FF" w:themeShade="FF"/>
          <w:sz w:val="20"/>
          <w:szCs w:val="20"/>
        </w:rPr>
        <w:t xml:space="preserve">&gt; </w:t>
      </w:r>
      <w:r w:rsidRPr="30EC5F2C" w:rsidR="00136CF4">
        <w:rPr>
          <w:rFonts w:cs="Calibri" w:cstheme="minorAscii"/>
          <w:b w:val="1"/>
          <w:bCs w:val="1"/>
          <w:color w:val="000000" w:themeColor="text1" w:themeTint="FF" w:themeShade="FF"/>
          <w:sz w:val="20"/>
          <w:szCs w:val="20"/>
        </w:rPr>
        <w:t>Idiopathic vestibular syndrome</w:t>
      </w:r>
      <w:r w:rsidRPr="30EC5F2C" w:rsidR="00136CF4">
        <w:rPr>
          <w:rFonts w:cs="Calibri" w:cstheme="minorAscii"/>
          <w:color w:val="000000" w:themeColor="text1" w:themeTint="FF" w:themeShade="FF"/>
          <w:sz w:val="20"/>
          <w:szCs w:val="20"/>
        </w:rPr>
        <w:t xml:space="preserve"> – symptomatic treatment only (anti-sickness injections or tablets, nutritional and fluid support, eye lubrication and nursing).</w:t>
      </w:r>
      <w:r>
        <w:br/>
      </w:r>
      <w:r>
        <w:tab/>
      </w:r>
      <w:r w:rsidRPr="30EC5F2C" w:rsidR="00117F6D">
        <w:rPr>
          <w:rFonts w:cs="Calibri" w:cstheme="minorAscii"/>
          <w:color w:val="000000" w:themeColor="text1" w:themeTint="FF" w:themeShade="FF"/>
          <w:sz w:val="20"/>
          <w:szCs w:val="20"/>
        </w:rPr>
        <w:t xml:space="preserve">&gt; </w:t>
      </w:r>
      <w:r w:rsidRPr="30EC5F2C" w:rsidR="00117F6D">
        <w:rPr>
          <w:rFonts w:cs="Calibri" w:cstheme="minorAscii"/>
          <w:b w:val="1"/>
          <w:bCs w:val="1"/>
          <w:color w:val="000000" w:themeColor="text1" w:themeTint="FF" w:themeShade="FF"/>
          <w:sz w:val="20"/>
          <w:szCs w:val="20"/>
        </w:rPr>
        <w:t>Otitis media-interna</w:t>
      </w:r>
      <w:r w:rsidRPr="30EC5F2C" w:rsidR="00117F6D">
        <w:rPr>
          <w:rFonts w:cs="Calibri" w:cstheme="minorAscii"/>
          <w:color w:val="000000" w:themeColor="text1" w:themeTint="FF" w:themeShade="FF"/>
          <w:sz w:val="20"/>
          <w:szCs w:val="20"/>
        </w:rPr>
        <w:t xml:space="preserve"> – medical treatment with antibiotics (based on culture and sensitivity results) +/- short courses of steroid treatment. Surgical treatment is indicated in some cases.</w:t>
      </w:r>
      <w:r>
        <w:br/>
      </w:r>
      <w:r>
        <w:tab/>
      </w:r>
      <w:r w:rsidRPr="30EC5F2C" w:rsidR="0000326B">
        <w:rPr>
          <w:rFonts w:cs="Calibri" w:cstheme="minorAscii"/>
          <w:color w:val="000000" w:themeColor="text1" w:themeTint="FF" w:themeShade="FF"/>
          <w:sz w:val="20"/>
          <w:szCs w:val="20"/>
        </w:rPr>
        <w:t xml:space="preserve">&gt; </w:t>
      </w:r>
      <w:r w:rsidRPr="30EC5F2C" w:rsidR="0000326B">
        <w:rPr>
          <w:rFonts w:cs="Calibri" w:cstheme="minorAscii"/>
          <w:b w:val="1"/>
          <w:bCs w:val="1"/>
          <w:color w:val="000000" w:themeColor="text1" w:themeTint="FF" w:themeShade="FF"/>
          <w:sz w:val="20"/>
          <w:szCs w:val="20"/>
        </w:rPr>
        <w:t>Ischaemic infarcts</w:t>
      </w:r>
      <w:r w:rsidRPr="30EC5F2C" w:rsidR="0000326B">
        <w:rPr>
          <w:rFonts w:cs="Calibri" w:cstheme="minorAscii"/>
          <w:color w:val="000000" w:themeColor="text1" w:themeTint="FF" w:themeShade="FF"/>
          <w:sz w:val="20"/>
          <w:szCs w:val="20"/>
        </w:rPr>
        <w:t xml:space="preserve"> – symptomatic treatment as for idiopathic vestibular syndrome +/- treatment directed at a underlying cause (e.g. blood pressure management, hormonal disorders, cancers </w:t>
      </w:r>
      <w:proofErr w:type="spellStart"/>
      <w:r w:rsidRPr="30EC5F2C" w:rsidR="0000326B">
        <w:rPr>
          <w:rFonts w:cs="Calibri" w:cstheme="minorAscii"/>
          <w:color w:val="000000" w:themeColor="text1" w:themeTint="FF" w:themeShade="FF"/>
          <w:sz w:val="20"/>
          <w:szCs w:val="20"/>
        </w:rPr>
        <w:t>etc</w:t>
      </w:r>
      <w:proofErr w:type="spellEnd"/>
      <w:r w:rsidRPr="30EC5F2C" w:rsidR="0000326B">
        <w:rPr>
          <w:rFonts w:cs="Calibri" w:cstheme="minorAscii"/>
          <w:color w:val="000000" w:themeColor="text1" w:themeTint="FF" w:themeShade="FF"/>
          <w:sz w:val="20"/>
          <w:szCs w:val="20"/>
        </w:rPr>
        <w:t>)</w:t>
      </w:r>
    </w:p>
    <w:p w:rsidR="30EC5F2C" w:rsidP="30EC5F2C" w:rsidRDefault="30EC5F2C" w14:paraId="33CB6C21" w14:textId="0B9B0C89">
      <w:pPr>
        <w:rPr>
          <w:rFonts w:cs="Calibri" w:cstheme="minorAscii"/>
          <w:b w:val="1"/>
          <w:bCs w:val="1"/>
          <w:color w:val="7030A0"/>
        </w:rPr>
      </w:pPr>
    </w:p>
    <w:p xmlns:wp14="http://schemas.microsoft.com/office/word/2010/wordml" w:rsidR="00095FB4" w:rsidP="00095FB4" w:rsidRDefault="00095FB4" w14:paraId="596B9D05" wp14:textId="77777777">
      <w:pPr>
        <w:rPr>
          <w:rFonts w:cstheme="minorHAnsi"/>
          <w:b/>
          <w:bCs/>
          <w:color w:val="7030A0"/>
        </w:rPr>
      </w:pPr>
      <w:r>
        <w:rPr>
          <w:rFonts w:cstheme="minorHAnsi"/>
          <w:b/>
          <w:bCs/>
          <w:color w:val="7030A0"/>
        </w:rPr>
        <w:t>What is the prognosis for dogs with vestibular disease</w:t>
      </w:r>
      <w:r w:rsidRPr="000E5A68">
        <w:rPr>
          <w:rFonts w:cstheme="minorHAnsi"/>
          <w:b/>
          <w:bCs/>
          <w:color w:val="7030A0"/>
        </w:rPr>
        <w:t>?</w:t>
      </w:r>
    </w:p>
    <w:p xmlns:wp14="http://schemas.microsoft.com/office/word/2010/wordml" w:rsidR="00E21A31" w:rsidRDefault="00136CF4" w14:paraId="3D7BE420" wp14:textId="77777777">
      <w:pPr>
        <w:rPr>
          <w:color w:val="000000" w:themeColor="text1"/>
          <w:sz w:val="20"/>
        </w:rPr>
      </w:pPr>
      <w:r>
        <w:rPr>
          <w:color w:val="000000" w:themeColor="text1"/>
          <w:sz w:val="20"/>
        </w:rPr>
        <w:t>The prognosis for dogs with vestibular disease is again dependent on the underlying cause. The prognosis for dogs with idiopathic vestibular syndrome is excellent. Some dogs may be left with mild residual deficits (e.g. head tilt) but are expected to make a good recovery over the coming days/weeks. Relapses are possible.</w:t>
      </w:r>
    </w:p>
    <w:p xmlns:wp14="http://schemas.microsoft.com/office/word/2010/wordml" w:rsidR="00117F6D" w:rsidRDefault="00117F6D" w14:paraId="6FA4068E" wp14:textId="77777777">
      <w:pPr>
        <w:rPr>
          <w:color w:val="000000" w:themeColor="text1"/>
          <w:sz w:val="20"/>
        </w:rPr>
      </w:pPr>
      <w:r>
        <w:rPr>
          <w:color w:val="000000" w:themeColor="text1"/>
          <w:sz w:val="20"/>
        </w:rPr>
        <w:t>The prognosis for animals with otitis media-interna is also considered good, with clinical response to antibiotics expected. In severe or relapsing cases, surgery is recommended. Again, animals may be left with permanent deficits (e.g. head tilt).</w:t>
      </w:r>
    </w:p>
    <w:p xmlns:wp14="http://schemas.microsoft.com/office/word/2010/wordml" w:rsidR="0000326B" w:rsidRDefault="0000326B" w14:paraId="4DDEAB03" wp14:textId="77777777">
      <w:pPr>
        <w:rPr>
          <w:color w:val="000000" w:themeColor="text1"/>
          <w:sz w:val="20"/>
        </w:rPr>
      </w:pPr>
      <w:r>
        <w:rPr>
          <w:color w:val="000000" w:themeColor="text1"/>
          <w:sz w:val="20"/>
        </w:rPr>
        <w:t xml:space="preserve">The prognosis for dogs with an ischaemic infarct is considered good however, relapses are possible. Investigations into possible underlying causes is recommended (found in around 50% of dogs and &gt;80% of cats), and treatment into that underlying cause is recommended where possible. Prognosis may also therefore depend on the underlying trigger. </w:t>
      </w:r>
    </w:p>
    <w:p xmlns:wp14="http://schemas.microsoft.com/office/word/2010/wordml" w:rsidRPr="00136CF4" w:rsidR="0000326B" w:rsidRDefault="0000326B" w14:paraId="16E41007" wp14:textId="77777777">
      <w:pPr>
        <w:rPr>
          <w:color w:val="000000" w:themeColor="text1"/>
          <w:sz w:val="20"/>
        </w:rPr>
      </w:pPr>
      <w:r>
        <w:rPr>
          <w:color w:val="000000" w:themeColor="text1"/>
          <w:sz w:val="20"/>
        </w:rPr>
        <w:t>The prognosis for balance centre disturbances secondary to cancerous or inflammatory causes is dependent on the type of cancer or cause of inflammation. More specific information would be provided based on the results of diagnostic test following referral investigations.</w:t>
      </w:r>
      <w:bookmarkStart w:name="_GoBack" w:id="0"/>
      <w:bookmarkEnd w:id="0"/>
    </w:p>
    <w:sectPr w:rsidRPr="00136CF4" w:rsidR="0000326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oNotDisplayPageBoundarie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B4"/>
    <w:rsid w:val="0000326B"/>
    <w:rsid w:val="00095FB4"/>
    <w:rsid w:val="00117F6D"/>
    <w:rsid w:val="00136CF4"/>
    <w:rsid w:val="00422E91"/>
    <w:rsid w:val="005701AC"/>
    <w:rsid w:val="00E21A31"/>
    <w:rsid w:val="05B4F400"/>
    <w:rsid w:val="09E69B5D"/>
    <w:rsid w:val="1D60614C"/>
    <w:rsid w:val="2403F732"/>
    <w:rsid w:val="253F7E74"/>
    <w:rsid w:val="2996D6E6"/>
    <w:rsid w:val="30EC5F2C"/>
    <w:rsid w:val="39C7CA49"/>
    <w:rsid w:val="3A6F3512"/>
    <w:rsid w:val="3C32A1A3"/>
    <w:rsid w:val="3E8BC2CD"/>
    <w:rsid w:val="416309BF"/>
    <w:rsid w:val="43255352"/>
    <w:rsid w:val="46B77F1B"/>
    <w:rsid w:val="4923EE2B"/>
    <w:rsid w:val="51FB7968"/>
    <w:rsid w:val="54B75A10"/>
    <w:rsid w:val="5D4E7133"/>
    <w:rsid w:val="6B63D54D"/>
    <w:rsid w:val="770D7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03376"/>
  <w15:chartTrackingRefBased/>
  <w15:docId w15:val="{FF3A97DF-5714-4F2F-934D-F77DDEB19B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95FB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e6208a22498b4267" /><Relationship Type="http://schemas.openxmlformats.org/officeDocument/2006/relationships/image" Target="/media/image2.png" Id="R767304ab5ecd43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A726E2911D242AE15424914103A0E" ma:contentTypeVersion="15" ma:contentTypeDescription="Create a new document." ma:contentTypeScope="" ma:versionID="f95bcb732f14c75e8552e45fdf34ff7f">
  <xsd:schema xmlns:xsd="http://www.w3.org/2001/XMLSchema" xmlns:xs="http://www.w3.org/2001/XMLSchema" xmlns:p="http://schemas.microsoft.com/office/2006/metadata/properties" xmlns:ns2="bfa77bdc-52be-400d-b652-c38280cbf726" xmlns:ns3="4dc85b67-40c5-4a67-b1ad-d47a7dd75769" targetNamespace="http://schemas.microsoft.com/office/2006/metadata/properties" ma:root="true" ma:fieldsID="d0a9989ef678d5e1db7cebf20237506a" ns2:_="" ns3:_="">
    <xsd:import namespace="bfa77bdc-52be-400d-b652-c38280cbf726"/>
    <xsd:import namespace="4dc85b67-40c5-4a67-b1ad-d47a7dd757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77bdc-52be-400d-b652-c38280cbf7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37dd54e-fc8a-49ad-98bc-f64d3063feca}" ma:internalName="TaxCatchAll" ma:showField="CatchAllData" ma:web="bfa77bdc-52be-400d-b652-c38280cbf7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c85b67-40c5-4a67-b1ad-d47a7dd757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c134f1-eff0-42f2-b405-5e4821d110b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c85b67-40c5-4a67-b1ad-d47a7dd75769">
      <Terms xmlns="http://schemas.microsoft.com/office/infopath/2007/PartnerControls"/>
    </lcf76f155ced4ddcb4097134ff3c332f>
    <TaxCatchAll xmlns="bfa77bdc-52be-400d-b652-c38280cbf726" xsi:nil="true"/>
  </documentManagement>
</p:properties>
</file>

<file path=customXml/itemProps1.xml><?xml version="1.0" encoding="utf-8"?>
<ds:datastoreItem xmlns:ds="http://schemas.openxmlformats.org/officeDocument/2006/customXml" ds:itemID="{F3BB394F-C25C-4F34-82A5-561FA44B0199}"/>
</file>

<file path=customXml/itemProps2.xml><?xml version="1.0" encoding="utf-8"?>
<ds:datastoreItem xmlns:ds="http://schemas.openxmlformats.org/officeDocument/2006/customXml" ds:itemID="{05888275-A7E6-4628-80C2-D17F1F7E0A52}"/>
</file>

<file path=customXml/itemProps3.xml><?xml version="1.0" encoding="utf-8"?>
<ds:datastoreItem xmlns:ds="http://schemas.openxmlformats.org/officeDocument/2006/customXml" ds:itemID="{28A8407D-CA58-416B-BCA1-C769B43274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Fisher (Eastcott)</dc:creator>
  <cp:keywords/>
  <dc:description/>
  <cp:lastModifiedBy>Tom Shaw (Eastcott)</cp:lastModifiedBy>
  <cp:revision>3</cp:revision>
  <dcterms:created xsi:type="dcterms:W3CDTF">2024-04-30T09:49:00Z</dcterms:created>
  <dcterms:modified xsi:type="dcterms:W3CDTF">2025-03-09T11:07:29Z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0x010100A0AA726E2911D242AE15424914103A0E</vt:lpwstr>
  </property>
  <property fmtid="{D5CDD505-2E9C-101B-9397-08002B2CF9AE}" pid="3" name="MediaServiceImageTags">
    <vt:lpwstr/>
  </property>
</Properties>
</file>